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This year the safeguarding team at the Dioscese has introduced safeguarding dashboards for each parish. The thought was that this would make it easier for all parishes to keep their policies and procedures updated.</w:t>
      </w:r>
    </w:p>
    <w:p>
      <w:pPr>
        <w:pStyle w:val="Body"/>
        <w:bidi w:val="0"/>
      </w:pPr>
      <w:r>
        <w:rPr>
          <w:rtl w:val="0"/>
        </w:rPr>
        <w:t>A new way of safeguarding training has also been introduced nationally in January 2022 following the Independent Inquiry into Child Sexual Abuse.</w:t>
      </w:r>
    </w:p>
    <w:p>
      <w:pPr>
        <w:pStyle w:val="Body"/>
        <w:bidi w:val="0"/>
      </w:pPr>
      <w:r>
        <w:rPr>
          <w:rtl w:val="0"/>
        </w:rPr>
        <w:t>During the course of the year Whitley St Helen</w:t>
      </w:r>
      <w:r>
        <w:rPr>
          <w:rtl w:val="0"/>
        </w:rPr>
        <w:t>’</w:t>
      </w:r>
      <w:r>
        <w:rPr>
          <w:rtl w:val="0"/>
        </w:rPr>
        <w:t>s has moved from the lowest level on the dashboard to the highest and I thank all members of the PCC for their support and determination to complete all the necessary training and approval of policies to accomplish this task.</w:t>
      </w:r>
    </w:p>
    <w:p>
      <w:pPr>
        <w:pStyle w:val="Body"/>
        <w:bidi w:val="0"/>
      </w:pPr>
      <w:r>
        <w:rPr>
          <w:rtl w:val="0"/>
        </w:rPr>
        <w:t>I particularly wish to record that all PCC members have renewed their DBS Checks and completed online safeguarding training. As the requirements change we are all completing training in domestic abuse. So far 3 out of 9 members have completed this course.</w:t>
      </w:r>
    </w:p>
    <w:p>
      <w:pPr>
        <w:pStyle w:val="Body"/>
        <w:bidi w:val="0"/>
      </w:pPr>
      <w:r>
        <w:rPr>
          <w:rtl w:val="0"/>
        </w:rPr>
        <w:t>Although no new safeguarding incidents have been reported in this parish  this year, we are aware that we may not know of everything that occurs and we also know that safeguarding is everyone</w:t>
      </w:r>
      <w:r>
        <w:rPr>
          <w:rtl w:val="0"/>
        </w:rPr>
        <w:t>’</w:t>
      </w:r>
      <w:r>
        <w:rPr>
          <w:rtl w:val="0"/>
        </w:rPr>
        <w:t>s business.</w:t>
      </w:r>
    </w:p>
    <w:p>
      <w:pPr>
        <w:pStyle w:val="Body"/>
        <w:bidi w:val="0"/>
      </w:pPr>
      <w:r>
        <w:rPr>
          <w:rtl w:val="0"/>
        </w:rPr>
        <w:t>As always the numbers to call are</w:t>
      </w:r>
    </w:p>
    <w:p>
      <w:pPr>
        <w:pStyle w:val="Body"/>
        <w:bidi w:val="0"/>
      </w:pPr>
    </w:p>
    <w:p>
      <w:pPr>
        <w:pStyle w:val="Body"/>
        <w:bidi w:val="0"/>
      </w:pPr>
      <w:r>
        <w:rPr>
          <w:rtl w:val="0"/>
        </w:rPr>
        <w:t>Parish safeguarding officer 01434 600509</w:t>
      </w:r>
    </w:p>
    <w:p>
      <w:pPr>
        <w:pStyle w:val="Body"/>
        <w:bidi w:val="0"/>
      </w:pPr>
    </w:p>
    <w:p>
      <w:pPr>
        <w:pStyle w:val="Body"/>
        <w:bidi w:val="0"/>
      </w:pPr>
      <w:r>
        <w:rPr>
          <w:rtl w:val="0"/>
        </w:rPr>
        <w:t xml:space="preserve">Vicar 01434 673479/ </w:t>
      </w:r>
      <w:r>
        <w:rPr>
          <w:rtl w:val="0"/>
        </w:rPr>
        <w:t>07796 820463</w:t>
      </w:r>
    </w:p>
    <w:p>
      <w:pPr>
        <w:pStyle w:val="Body"/>
        <w:bidi w:val="0"/>
      </w:pPr>
    </w:p>
    <w:p>
      <w:pPr>
        <w:pStyle w:val="Body"/>
        <w:bidi w:val="0"/>
      </w:pPr>
      <w:r>
        <w:rPr>
          <w:rtl w:val="0"/>
        </w:rPr>
        <w:t xml:space="preserve">Diocesan safeguarding advisor Carol Butler </w:t>
      </w:r>
      <w:r>
        <w:rPr>
          <w:rtl w:val="0"/>
        </w:rPr>
        <w:t>07825 167 016</w:t>
      </w:r>
    </w:p>
    <w:p>
      <w:pPr>
        <w:pStyle w:val="Body"/>
        <w:bidi w:val="0"/>
      </w:pPr>
    </w:p>
    <w:p>
      <w:pPr>
        <w:pStyle w:val="Body"/>
        <w:bidi w:val="0"/>
      </w:pPr>
      <w:r>
        <w:rPr>
          <w:rtl w:val="0"/>
        </w:rPr>
        <w:t xml:space="preserve">Northumberland safeguarding team </w:t>
      </w:r>
    </w:p>
    <w:p>
      <w:pPr>
        <w:pStyle w:val="Body"/>
        <w:bidi w:val="0"/>
      </w:pPr>
      <w:r>
        <w:rPr>
          <w:rtl w:val="0"/>
        </w:rPr>
        <w:t>01670 536 400</w:t>
      </w:r>
    </w:p>
    <w:p>
      <w:pPr>
        <w:pStyle w:val="Body"/>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